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31" w:rsidRPr="005D7A24" w:rsidRDefault="00C21D62" w:rsidP="005D7A24">
      <w:pPr>
        <w:spacing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5D7A24">
        <w:rPr>
          <w:rStyle w:val="a3"/>
          <w:rFonts w:ascii="Times New Roman" w:hAnsi="Times New Roman" w:cs="Times New Roman"/>
          <w:sz w:val="28"/>
          <w:szCs w:val="28"/>
        </w:rPr>
        <w:t>Сценарий урока «</w:t>
      </w:r>
      <w:r w:rsidR="0068159E">
        <w:rPr>
          <w:rStyle w:val="a3"/>
          <w:rFonts w:ascii="Times New Roman" w:hAnsi="Times New Roman" w:cs="Times New Roman"/>
          <w:sz w:val="28"/>
          <w:szCs w:val="28"/>
        </w:rPr>
        <w:t>В мире профессий</w:t>
      </w:r>
      <w:r w:rsidRPr="005D7A24">
        <w:rPr>
          <w:rStyle w:val="a3"/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"/>
        <w:gridCol w:w="1726"/>
        <w:gridCol w:w="6669"/>
        <w:gridCol w:w="2172"/>
      </w:tblGrid>
      <w:tr w:rsidR="00C21D62" w:rsidRPr="005D7A24" w:rsidTr="00AD6F35">
        <w:tc>
          <w:tcPr>
            <w:tcW w:w="35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Warm up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1 min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21D62" w:rsidRPr="005D7A24" w:rsidRDefault="00176AF3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1</w:t>
            </w:r>
            <w:r w:rsidR="00C21D6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</w:tc>
        <w:tc>
          <w:tcPr>
            <w:tcW w:w="6669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Hello, boys and girls! </w:t>
            </w:r>
            <w:proofErr w:type="gramStart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I’m</w:t>
            </w:r>
            <w:proofErr w:type="gramEnd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glad to see you! Take your seats please!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21D62" w:rsidRPr="005D7A24" w:rsidRDefault="0068159E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screen. What</w:t>
            </w:r>
            <w:r w:rsidR="00C26CB4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is it</w:t>
            </w:r>
            <w:r w:rsidR="0092476E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8159E" w:rsidRDefault="0068159E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travel today!</w:t>
            </w:r>
            <w:r w:rsidR="00C21D62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During </w:t>
            </w:r>
            <w:r w:rsidRPr="006815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lesson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I suggest you to draw the smiley faces</w:t>
            </w:r>
            <w:r w:rsidRPr="006815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for each completed task.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0F1911" w:rsidRPr="000F1911" w:rsidRDefault="0068159E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15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Good, Acceptable, Bad</w:t>
            </w:r>
            <w:r w:rsidRP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  <w:r w:rsid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gramStart"/>
            <w:r w:rsid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 w:rsid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start.</w:t>
            </w:r>
          </w:p>
          <w:p w:rsidR="00C21D62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15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you repeat some sounds after me?</w:t>
            </w:r>
          </w:p>
          <w:p w:rsidR="000F1911" w:rsidRDefault="000F191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[d] – doctor, driver</w:t>
            </w:r>
          </w:p>
          <w:p w:rsidR="000F1911" w:rsidRDefault="000F191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[t] – teacher, taxi</w:t>
            </w:r>
          </w:p>
          <w:p w:rsidR="000F1911" w:rsidRDefault="000F191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[w] – waiter, why, what.</w:t>
            </w: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for you!</w:t>
            </w:r>
          </w:p>
        </w:tc>
        <w:tc>
          <w:tcPr>
            <w:tcW w:w="2007" w:type="dxa"/>
          </w:tcPr>
          <w:p w:rsidR="00C21D62" w:rsidRPr="005D7A24" w:rsidRDefault="006104B0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92476E"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лайд </w:t>
            </w:r>
            <w:r w:rsidR="000F1911"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68159E"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>втобус</w:t>
            </w: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76E" w:rsidRPr="005D7A24" w:rsidRDefault="0092476E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D62" w:rsidRPr="005D7A24" w:rsidTr="00AD6F35">
        <w:tc>
          <w:tcPr>
            <w:tcW w:w="35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2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Lead in</w:t>
            </w:r>
          </w:p>
          <w:p w:rsidR="00C21D62" w:rsidRPr="00BD32DE" w:rsidRDefault="00FD4158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2</w:t>
            </w:r>
            <w:r w:rsidR="00BD32DE" w:rsidRPr="00BD32D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  <w:p w:rsidR="00BD32DE" w:rsidRDefault="00BD32DE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21D62" w:rsidRPr="005D7A24" w:rsidRDefault="00BD32DE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3</w:t>
            </w:r>
            <w:r w:rsidR="00C21D6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</w:tc>
        <w:tc>
          <w:tcPr>
            <w:tcW w:w="6669" w:type="dxa"/>
          </w:tcPr>
          <w:p w:rsidR="00071156" w:rsidRDefault="00C21D62" w:rsidP="000F19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20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1)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Listen to the song and say what it is </w:t>
            </w:r>
            <w:proofErr w:type="gramStart"/>
            <w:r w:rsid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about</w:t>
            </w:r>
            <w:proofErr w:type="gramEnd"/>
            <w:r w:rsidR="000F1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D32DE" w:rsidRPr="005D7A24" w:rsidRDefault="00BD32DE" w:rsidP="000F19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7195F" w:rsidRPr="00BD32DE" w:rsidRDefault="000F1911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Imagine yourselves on a place of the character, use the hats and say what you are. </w:t>
            </w:r>
            <w:r w:rsidR="00C7195F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037BA5" w:rsidRDefault="00037BA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F1911" w:rsidRDefault="000F191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20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Our characters live in a town.</w:t>
            </w:r>
          </w:p>
          <w:p w:rsidR="00C7195F" w:rsidRDefault="000F191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picture and say what you can see in it. What buildings can you name there?</w:t>
            </w:r>
          </w:p>
          <w:p w:rsidR="00037BA5" w:rsidRPr="005D7A24" w:rsidRDefault="000F1911" w:rsidP="00037B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O’k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Good job!</w:t>
            </w:r>
          </w:p>
        </w:tc>
        <w:tc>
          <w:tcPr>
            <w:tcW w:w="2007" w:type="dxa"/>
          </w:tcPr>
          <w:p w:rsidR="00C21D62" w:rsidRPr="000F1911" w:rsidRDefault="000F1911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911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>Песня</w:t>
            </w:r>
            <w:r w:rsidR="00037BA5">
              <w:rPr>
                <w:rFonts w:ascii="Times New Roman" w:hAnsi="Times New Roman" w:cs="Times New Roman"/>
                <w:sz w:val="28"/>
                <w:szCs w:val="28"/>
              </w:rPr>
              <w:t>, шляпы</w:t>
            </w:r>
          </w:p>
          <w:p w:rsidR="00C21D62" w:rsidRPr="005D7A24" w:rsidRDefault="00037BA5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</w:rPr>
              <w:t>Отвечают на вопрос устно</w:t>
            </w:r>
          </w:p>
          <w:p w:rsidR="00C7195F" w:rsidRPr="005D7A24" w:rsidRDefault="00071156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037BA5">
              <w:rPr>
                <w:rFonts w:ascii="Times New Roman" w:hAnsi="Times New Roman" w:cs="Times New Roman"/>
                <w:sz w:val="28"/>
                <w:szCs w:val="28"/>
              </w:rPr>
              <w:t xml:space="preserve"> с картинкой, отвечают на вопрос</w:t>
            </w:r>
          </w:p>
          <w:p w:rsidR="00C7195F" w:rsidRPr="005D7A24" w:rsidRDefault="00C7195F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D62" w:rsidRPr="005B2001" w:rsidTr="00AD6F35">
        <w:tc>
          <w:tcPr>
            <w:tcW w:w="35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2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New material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C21D62" w:rsidRPr="005D7A24" w:rsidRDefault="00176AF3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7</w:t>
            </w:r>
            <w:r w:rsidR="00C21D6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669" w:type="dxa"/>
          </w:tcPr>
          <w:p w:rsidR="00037BA5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20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37B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picture and answer: Who are these people? What are their jobs?</w:t>
            </w:r>
          </w:p>
          <w:p w:rsidR="00037BA5" w:rsidRDefault="00037BA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Match the words into two columns. You can work with your own worksheets</w:t>
            </w:r>
            <w:r w:rsidR="00176AF3" w:rsidRPr="00176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76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(Ex.2)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on the board.</w:t>
            </w:r>
          </w:p>
          <w:p w:rsidR="00037BA5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Come out to the board </w:t>
            </w:r>
            <w:r w:rsidR="00037B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connect the names.</w:t>
            </w:r>
            <w:r w:rsidRPr="000C10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37B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Use the stylus, please. </w:t>
            </w:r>
          </w:p>
          <w:p w:rsidR="00037BA5" w:rsidRPr="00037BA5" w:rsidRDefault="00037BA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O’k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check.</w:t>
            </w:r>
            <w:r w:rsidRPr="00037B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 the smiley face.</w:t>
            </w:r>
          </w:p>
          <w:p w:rsidR="00115FC2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job!</w:t>
            </w:r>
          </w:p>
          <w:p w:rsidR="00994D74" w:rsidRDefault="00994D74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94D74" w:rsidRDefault="00994D74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B2001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20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</w:t>
            </w:r>
            <w:r w:rsidRPr="005B20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match the names of people with the activities. Work in your groups with your own worksheets</w:t>
            </w:r>
            <w:r w:rsidR="00176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(Ex.3)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5B2001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Come out to the board two participants from each group and match the magnetic cards.</w:t>
            </w:r>
          </w:p>
          <w:p w:rsidR="005B2001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check. Are they right, Christina? Good, take your seats and draw the face.</w:t>
            </w:r>
          </w:p>
          <w:p w:rsidR="005B2001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B2001" w:rsidRPr="005B2001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07" w:type="dxa"/>
          </w:tcPr>
          <w:p w:rsidR="006104B0" w:rsidRPr="00176AF3" w:rsidRDefault="006104B0" w:rsidP="005D7A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5B20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37BA5">
              <w:rPr>
                <w:rFonts w:ascii="Times New Roman" w:hAnsi="Times New Roman" w:cs="Times New Roman"/>
                <w:b/>
                <w:sz w:val="28"/>
                <w:szCs w:val="28"/>
              </w:rPr>
              <w:t>таблица</w:t>
            </w:r>
            <w:r w:rsidR="00037BA5" w:rsidRPr="005B20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176AF3"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76AF3" w:rsidRPr="00176A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Р.Л. №2</w:t>
            </w:r>
          </w:p>
          <w:p w:rsidR="00037BA5" w:rsidRPr="005B2001" w:rsidRDefault="005B2001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037BA5" w:rsidRPr="00037BA5">
              <w:rPr>
                <w:rFonts w:ascii="Times New Roman" w:hAnsi="Times New Roman" w:cs="Times New Roman"/>
                <w:sz w:val="28"/>
                <w:szCs w:val="28"/>
              </w:rPr>
              <w:t>Соединяют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BA5" w:rsidRPr="00037BA5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BA5" w:rsidRPr="00037BA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BA5" w:rsidRPr="00037BA5">
              <w:rPr>
                <w:rFonts w:ascii="Times New Roman" w:hAnsi="Times New Roman" w:cs="Times New Roman"/>
                <w:sz w:val="28"/>
                <w:szCs w:val="28"/>
              </w:rPr>
              <w:t>работу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1096">
              <w:rPr>
                <w:rFonts w:ascii="Times New Roman" w:hAnsi="Times New Roman" w:cs="Times New Roman"/>
                <w:sz w:val="28"/>
                <w:szCs w:val="28"/>
              </w:rPr>
              <w:t xml:space="preserve">работают с интерактивной доской, </w:t>
            </w:r>
            <w:r w:rsidR="00037BA5">
              <w:rPr>
                <w:rFonts w:ascii="Times New Roman" w:hAnsi="Times New Roman" w:cs="Times New Roman"/>
                <w:sz w:val="28"/>
                <w:szCs w:val="28"/>
              </w:rPr>
              <w:t>отмечают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BA5">
              <w:rPr>
                <w:rFonts w:ascii="Times New Roman" w:hAnsi="Times New Roman" w:cs="Times New Roman"/>
                <w:sz w:val="28"/>
                <w:szCs w:val="28"/>
              </w:rPr>
              <w:t>самооценку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BA5">
              <w:rPr>
                <w:rFonts w:ascii="Times New Roman" w:hAnsi="Times New Roman" w:cs="Times New Roman"/>
                <w:sz w:val="28"/>
                <w:szCs w:val="28"/>
              </w:rPr>
              <w:t>смайликом</w:t>
            </w:r>
            <w:r w:rsidR="00037BA5" w:rsidRPr="005B20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B2001" w:rsidRPr="00176AF3" w:rsidRDefault="005B2001" w:rsidP="005B200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таблица 2</w:t>
            </w:r>
            <w:r w:rsidR="00176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76AF3" w:rsidRPr="00176A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Р.Л. №3</w:t>
            </w:r>
          </w:p>
          <w:p w:rsidR="00C21D62" w:rsidRPr="005B2001" w:rsidRDefault="005B2001" w:rsidP="005B2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Соединяют </w:t>
            </w:r>
            <w:r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имена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5B2001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работают в группе два представителя у доски с магнитными карточками.</w:t>
            </w:r>
            <w:r w:rsidRPr="005B2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04B0" w:rsidRPr="005D7A24" w:rsidTr="00AD6F35">
        <w:tc>
          <w:tcPr>
            <w:tcW w:w="356" w:type="dxa"/>
          </w:tcPr>
          <w:p w:rsidR="006104B0" w:rsidRPr="005B2001" w:rsidRDefault="006104B0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20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26" w:type="dxa"/>
          </w:tcPr>
          <w:p w:rsidR="006104B0" w:rsidRPr="005D7A24" w:rsidRDefault="006104B0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Topic</w:t>
            </w: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and aim</w:t>
            </w:r>
          </w:p>
          <w:p w:rsidR="006104B0" w:rsidRPr="005D7A24" w:rsidRDefault="006104B0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104B0" w:rsidRPr="005D7A24" w:rsidRDefault="00176AF3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2</w:t>
            </w:r>
            <w:r w:rsidR="006104B0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</w:tc>
        <w:tc>
          <w:tcPr>
            <w:tcW w:w="6669" w:type="dxa"/>
          </w:tcPr>
          <w:p w:rsidR="006104B0" w:rsidRDefault="005B2001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do you think what the name of the country where we are going to travel? </w:t>
            </w:r>
          </w:p>
          <w:p w:rsidR="00176AF3" w:rsidRDefault="00BD32DE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are we going to talk </w:t>
            </w:r>
            <w:proofErr w:type="gramStart"/>
            <w:r w:rsidR="00C677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about</w:t>
            </w:r>
            <w:proofErr w:type="gramEnd"/>
            <w:r w:rsidR="00176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104B0" w:rsidRPr="00176AF3" w:rsidRDefault="00176AF3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Yes, The theme of our lesson is “In the world of professions”. We are going to discuss about people, their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actions and activities.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We’ll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learn new words and grammar constructions, read the texts according to the theme.</w:t>
            </w:r>
          </w:p>
        </w:tc>
        <w:tc>
          <w:tcPr>
            <w:tcW w:w="2007" w:type="dxa"/>
          </w:tcPr>
          <w:p w:rsidR="006104B0" w:rsidRPr="00176AF3" w:rsidRDefault="006104B0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Слайд </w:t>
            </w:r>
            <w:r w:rsidR="00176AF3"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6104B0" w:rsidRPr="005D7A24" w:rsidRDefault="00176AF3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тему</w:t>
            </w:r>
            <w:r w:rsidR="006104B0" w:rsidRPr="005D7A24">
              <w:rPr>
                <w:rFonts w:ascii="Times New Roman" w:hAnsi="Times New Roman" w:cs="Times New Roman"/>
                <w:sz w:val="28"/>
                <w:szCs w:val="28"/>
              </w:rPr>
              <w:t>, задачи.</w:t>
            </w:r>
          </w:p>
          <w:p w:rsidR="006104B0" w:rsidRPr="005D7A24" w:rsidRDefault="006104B0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D62" w:rsidRPr="005D7A24" w:rsidTr="00AD6F35">
        <w:tc>
          <w:tcPr>
            <w:tcW w:w="356" w:type="dxa"/>
          </w:tcPr>
          <w:p w:rsidR="00C21D62" w:rsidRPr="005D7A24" w:rsidRDefault="006104B0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72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Practice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842F5B" w:rsidRPr="005D7A24" w:rsidRDefault="00FD4158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3</w:t>
            </w:r>
            <w:r w:rsidR="00BD32D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  <w:p w:rsidR="00842F5B" w:rsidRPr="005D7A24" w:rsidRDefault="00842F5B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842F5B" w:rsidRPr="005D7A24" w:rsidRDefault="00842F5B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21D62" w:rsidRPr="005D7A24" w:rsidRDefault="00BD32DE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4</w:t>
            </w:r>
            <w:r w:rsidR="00C21D6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</w:tc>
        <w:tc>
          <w:tcPr>
            <w:tcW w:w="6669" w:type="dxa"/>
          </w:tcPr>
          <w:p w:rsidR="000C1096" w:rsidRDefault="00176AF3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practice!</w:t>
            </w:r>
            <w:r w:rsidR="000C10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0C1096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Refresh your memory and say the second form of the verb ‘can’. </w:t>
            </w:r>
          </w:p>
          <w:p w:rsidR="00705A66" w:rsidRPr="005D7A24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Imagine that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Brown could do</w:t>
            </w:r>
            <w:r w:rsidR="00176A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some actions when he was six. What could he do?</w:t>
            </w:r>
          </w:p>
          <w:p w:rsidR="00705A66" w:rsidRPr="005D7A24" w:rsidRDefault="00705A6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for you!</w:t>
            </w:r>
          </w:p>
          <w:p w:rsidR="006104B0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actions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couldn’t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he do when he was six?</w:t>
            </w:r>
          </w:p>
          <w:p w:rsidR="000C1096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 can you answer this question?</w:t>
            </w:r>
          </w:p>
          <w:p w:rsidR="000C1096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board and read the rule.</w:t>
            </w:r>
          </w:p>
          <w:p w:rsidR="000C1096" w:rsidRPr="000C1096" w:rsidRDefault="000C1096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could you do when you were six?</w:t>
            </w:r>
          </w:p>
          <w:p w:rsidR="00384068" w:rsidRPr="00C6777B" w:rsidRDefault="00384068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for you</w:t>
            </w:r>
            <w:r w:rsidRPr="005D7A2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2007" w:type="dxa"/>
          </w:tcPr>
          <w:p w:rsidR="00705A66" w:rsidRPr="005D7A24" w:rsidRDefault="006104B0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0C1096"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0C1096">
              <w:rPr>
                <w:rFonts w:ascii="Times New Roman" w:hAnsi="Times New Roman" w:cs="Times New Roman"/>
                <w:b/>
                <w:sz w:val="28"/>
                <w:szCs w:val="28"/>
              </w:rPr>
              <w:t>картинка</w:t>
            </w:r>
            <w:r w:rsidR="000C1096" w:rsidRPr="000C109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705A66" w:rsidRPr="005D7A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05A66" w:rsidRPr="000C1096" w:rsidRDefault="000C1096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096">
              <w:rPr>
                <w:rFonts w:ascii="Times New Roman" w:hAnsi="Times New Roman" w:cs="Times New Roman"/>
                <w:sz w:val="28"/>
                <w:szCs w:val="28"/>
              </w:rPr>
              <w:t>Отвечают на вопрос устно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выводят правило.</w:t>
            </w:r>
          </w:p>
          <w:p w:rsidR="00384068" w:rsidRPr="005D7A24" w:rsidRDefault="00384068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68" w:rsidRPr="005D7A24" w:rsidRDefault="00384068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68" w:rsidRPr="005D7A24" w:rsidRDefault="00384068" w:rsidP="000C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4B0" w:rsidRPr="005D7A24" w:rsidTr="00AD6F35">
        <w:tc>
          <w:tcPr>
            <w:tcW w:w="356" w:type="dxa"/>
          </w:tcPr>
          <w:p w:rsidR="006104B0" w:rsidRPr="005D7A24" w:rsidRDefault="006104B0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a</w:t>
            </w:r>
          </w:p>
        </w:tc>
        <w:tc>
          <w:tcPr>
            <w:tcW w:w="1726" w:type="dxa"/>
          </w:tcPr>
          <w:p w:rsidR="006104B0" w:rsidRPr="005D7A24" w:rsidRDefault="006104B0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Dynamic pause</w:t>
            </w:r>
          </w:p>
          <w:p w:rsidR="006104B0" w:rsidRPr="005D7A24" w:rsidRDefault="006104B0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104B0" w:rsidRPr="005D7A24" w:rsidRDefault="00BD32DE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="00384068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384068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min</w:t>
            </w:r>
          </w:p>
        </w:tc>
        <w:tc>
          <w:tcPr>
            <w:tcW w:w="6669" w:type="dxa"/>
          </w:tcPr>
          <w:p w:rsidR="006104B0" w:rsidRPr="005D7A24" w:rsidRDefault="006104B0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think you want to have a rest. Stand up, please and repeat the actions. You may sing.</w:t>
            </w:r>
          </w:p>
          <w:p w:rsidR="00384068" w:rsidRPr="005D7A24" w:rsidRDefault="00384068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Take your seats.</w:t>
            </w:r>
          </w:p>
        </w:tc>
        <w:tc>
          <w:tcPr>
            <w:tcW w:w="2007" w:type="dxa"/>
          </w:tcPr>
          <w:p w:rsidR="006104B0" w:rsidRPr="005D7A24" w:rsidRDefault="006104B0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– </w:t>
            </w:r>
            <w:proofErr w:type="spellStart"/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21D62" w:rsidRPr="00994D74" w:rsidTr="00AD6F35">
        <w:tc>
          <w:tcPr>
            <w:tcW w:w="356" w:type="dxa"/>
          </w:tcPr>
          <w:p w:rsidR="00C21D62" w:rsidRPr="005D7A24" w:rsidRDefault="00AD6F3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72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  <w:r w:rsidR="00384068"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ractice</w:t>
            </w:r>
          </w:p>
          <w:p w:rsidR="00C21D62" w:rsidRPr="005D7A24" w:rsidRDefault="00C21D6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C21D62" w:rsidRDefault="00BD32DE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2</w:t>
            </w:r>
            <w:r w:rsidR="00C21D6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  <w:p w:rsidR="00C6777B" w:rsidRDefault="00C6777B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6777B" w:rsidRDefault="00C6777B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6777B" w:rsidRDefault="00C6777B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A7283" w:rsidRDefault="00DA7283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A7283" w:rsidRDefault="00DA7283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A7283" w:rsidRDefault="00DA7283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A7283" w:rsidRPr="005D7A24" w:rsidRDefault="00FD4158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5</w:t>
            </w:r>
            <w:r w:rsidR="00DA7283" w:rsidRPr="00DA728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min</w:t>
            </w:r>
          </w:p>
        </w:tc>
        <w:tc>
          <w:tcPr>
            <w:tcW w:w="6669" w:type="dxa"/>
          </w:tcPr>
          <w:p w:rsidR="00C6777B" w:rsidRDefault="000C1096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 trip continues. Now the 21</w:t>
            </w:r>
            <w:r w:rsidRPr="000C109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century, but in the Middle Ages people could do or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couldn’t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 some actions. </w:t>
            </w:r>
            <w:r w:rsidR="00C677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Ex.4 in your worksheets. Write down the correct verb could or </w:t>
            </w:r>
            <w:proofErr w:type="gramStart"/>
            <w:r w:rsidR="00C677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couldn’t</w:t>
            </w:r>
            <w:proofErr w:type="gramEnd"/>
            <w:r w:rsidR="00C677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into the gaps.</w:t>
            </w:r>
            <w:r w:rsidR="00BD32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Work all together.</w:t>
            </w:r>
          </w:p>
          <w:p w:rsidR="00C6777B" w:rsidRDefault="00C6777B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 the face.</w:t>
            </w: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6777B" w:rsidRDefault="00C6777B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next station is Britain. Margaret Barker lives here. Listen to the text and say why Sally and John sometimes go to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Blackpool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4D74" w:rsidRDefault="00994D74" w:rsidP="000C10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through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ones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 You can work in pairs.</w:t>
            </w:r>
          </w:p>
          <w:p w:rsidR="00994D74" w:rsidRPr="00DA7283" w:rsidRDefault="00994D74" w:rsidP="00994D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check in groups.</w:t>
            </w:r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Draw the smiley face.</w:t>
            </w:r>
          </w:p>
        </w:tc>
        <w:tc>
          <w:tcPr>
            <w:tcW w:w="2007" w:type="dxa"/>
          </w:tcPr>
          <w:p w:rsidR="00C21D62" w:rsidRDefault="00C6777B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77B">
              <w:rPr>
                <w:rFonts w:ascii="Times New Roman" w:hAnsi="Times New Roman" w:cs="Times New Roman"/>
                <w:b/>
                <w:sz w:val="28"/>
                <w:szCs w:val="28"/>
              </w:rPr>
              <w:t>Слайд Средние века.</w:t>
            </w:r>
          </w:p>
          <w:p w:rsidR="00C6777B" w:rsidRDefault="00994D74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Устно, быстро читают предложения Р.Л.№4, вставляют верный глагол.</w:t>
            </w:r>
          </w:p>
          <w:p w:rsidR="00994D74" w:rsidRDefault="00994D74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4D74" w:rsidRPr="00994D74" w:rsidRDefault="00994D74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Текст</w:t>
            </w:r>
          </w:p>
          <w:p w:rsidR="00994D74" w:rsidRDefault="00994D74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и читают сами текст Р.Л. №5, отвечают на вопрос.</w:t>
            </w:r>
          </w:p>
          <w:p w:rsidR="00994D74" w:rsidRDefault="00994D74" w:rsidP="00994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  <w:r w:rsidRPr="00994D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94D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Л.№6 самостоятельно,</w:t>
            </w:r>
          </w:p>
          <w:p w:rsidR="00994D74" w:rsidRPr="00994D74" w:rsidRDefault="00994D74" w:rsidP="00994D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 в группе.</w:t>
            </w:r>
          </w:p>
        </w:tc>
      </w:tr>
      <w:tr w:rsidR="00C21D62" w:rsidRPr="00DA7283" w:rsidTr="00AD6F35">
        <w:tc>
          <w:tcPr>
            <w:tcW w:w="356" w:type="dxa"/>
          </w:tcPr>
          <w:p w:rsidR="00C21D62" w:rsidRPr="005D7A24" w:rsidRDefault="00C21D6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26" w:type="dxa"/>
          </w:tcPr>
          <w:p w:rsidR="00C21D62" w:rsidRPr="005D7A24" w:rsidRDefault="00AD6F35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Independent work</w:t>
            </w:r>
          </w:p>
          <w:p w:rsidR="00AD6F35" w:rsidRPr="005D7A24" w:rsidRDefault="00AD6F35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2 min</w:t>
            </w:r>
          </w:p>
          <w:p w:rsidR="00AD6F35" w:rsidRPr="005D7A24" w:rsidRDefault="00AD6F35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6669" w:type="dxa"/>
          </w:tcPr>
          <w:p w:rsidR="00BB22FA" w:rsidRPr="00994D74" w:rsidRDefault="00AD6F3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</w:t>
            </w:r>
            <w:r w:rsid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gramEnd"/>
            <w:r w:rsid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work independently. Find Ex. 7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</w:t>
            </w:r>
            <w:r w:rsidR="00994D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mark the right statement.</w:t>
            </w:r>
          </w:p>
          <w:p w:rsidR="00C21D62" w:rsidRPr="00DA7283" w:rsidRDefault="00AD6F3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Compare it with the standard.</w:t>
            </w:r>
            <w:r w:rsidR="00DA7283"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 the smiley face.</w:t>
            </w:r>
          </w:p>
          <w:p w:rsidR="00AD6F35" w:rsidRPr="005D7A24" w:rsidRDefault="00BB22FA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for you!</w:t>
            </w:r>
          </w:p>
        </w:tc>
        <w:tc>
          <w:tcPr>
            <w:tcW w:w="2007" w:type="dxa"/>
          </w:tcPr>
          <w:p w:rsidR="00C21D62" w:rsidRPr="00DA7283" w:rsidRDefault="00DA7283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A72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A728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307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72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AD6F35" w:rsidRPr="00DA7283" w:rsidRDefault="00AD6F35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DA7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эталон</w:t>
            </w:r>
            <w:r w:rsidRPr="00DA72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ответов</w:t>
            </w:r>
            <w:r w:rsidRPr="00DA728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AD6F35" w:rsidRPr="005D7A24" w:rsidTr="00AD6F35">
        <w:tc>
          <w:tcPr>
            <w:tcW w:w="356" w:type="dxa"/>
          </w:tcPr>
          <w:p w:rsidR="00AD6F35" w:rsidRPr="005D7A24" w:rsidRDefault="00AD6F35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726" w:type="dxa"/>
          </w:tcPr>
          <w:p w:rsidR="00AD6F35" w:rsidRPr="005D7A24" w:rsidRDefault="00AD6F35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Practice</w:t>
            </w:r>
          </w:p>
          <w:p w:rsidR="00AD6F35" w:rsidRPr="005D7A24" w:rsidRDefault="00AD6F35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Homework</w:t>
            </w:r>
          </w:p>
          <w:p w:rsidR="00AD6F35" w:rsidRPr="005D7A24" w:rsidRDefault="00AD6F35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D6F35" w:rsidRPr="005D7A24" w:rsidRDefault="00842F5B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3 </w:t>
            </w:r>
            <w:r w:rsidR="009B61F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min</w:t>
            </w:r>
          </w:p>
        </w:tc>
        <w:tc>
          <w:tcPr>
            <w:tcW w:w="6669" w:type="dxa"/>
          </w:tcPr>
          <w:p w:rsidR="00AD6F35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So, </w:t>
            </w:r>
            <w:proofErr w:type="gramStart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</w:t>
            </w:r>
            <w:proofErr w:type="gramEnd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introduce </w:t>
            </w:r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 some professions.</w:t>
            </w:r>
          </w:p>
          <w:p w:rsidR="009B61F2" w:rsidRPr="005D7A24" w:rsidRDefault="00DA7283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screen and say what their jobs are.</w:t>
            </w:r>
          </w:p>
          <w:p w:rsidR="00BB22FA" w:rsidRPr="005D7A24" w:rsidRDefault="00BB22FA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Excellent!</w:t>
            </w:r>
          </w:p>
          <w:p w:rsidR="00DA7283" w:rsidRDefault="00DA7283" w:rsidP="005D7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61F2" w:rsidRDefault="009B61F2" w:rsidP="005D7A24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</w:t>
            </w:r>
            <w:r w:rsidR="00BB22FA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open your diaries and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write down your</w:t>
            </w:r>
            <w:r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homework: </w:t>
            </w:r>
            <w:r w:rsidR="00DA728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Ex. 7, p. 70</w:t>
            </w:r>
          </w:p>
          <w:p w:rsidR="00DA7283" w:rsidRPr="00DA7283" w:rsidRDefault="00DA7283" w:rsidP="005D7A24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Ex</w:t>
            </w:r>
            <w:r w:rsidRPr="00DA728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. 8,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p</w:t>
            </w:r>
            <w:r w:rsidRPr="00DA728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. 71</w:t>
            </w:r>
          </w:p>
          <w:p w:rsidR="009B61F2" w:rsidRPr="00DA7283" w:rsidRDefault="00DA7283" w:rsidP="00DA728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Посмотрите на</w:t>
            </w:r>
            <w:r w:rsidRPr="00DA728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самооценку работы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 уроке</w:t>
            </w:r>
            <w:r w:rsidRPr="00DA728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если у вас большинство смайликов улыбается, значит можете выполнить одно задание, если вам было сложно на уроке, закрепите материал и выполните оба задания.</w:t>
            </w:r>
          </w:p>
        </w:tc>
        <w:tc>
          <w:tcPr>
            <w:tcW w:w="2007" w:type="dxa"/>
          </w:tcPr>
          <w:p w:rsidR="009B61F2" w:rsidRPr="00F30718" w:rsidRDefault="009B61F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Слайд</w:t>
            </w:r>
            <w:r w:rsidR="00F3071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F30718">
              <w:rPr>
                <w:rFonts w:ascii="Times New Roman" w:hAnsi="Times New Roman" w:cs="Times New Roman"/>
                <w:sz w:val="28"/>
                <w:szCs w:val="28"/>
              </w:rPr>
              <w:t>Р.Л. №8</w:t>
            </w:r>
          </w:p>
          <w:p w:rsidR="00AD6F35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</w:rPr>
              <w:t>1 от каждой группы отвечает.</w:t>
            </w:r>
          </w:p>
          <w:p w:rsidR="009B61F2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1F2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1F2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1F2" w:rsidRPr="00F30718" w:rsidRDefault="00F30718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H/W</w:t>
            </w:r>
          </w:p>
        </w:tc>
      </w:tr>
      <w:tr w:rsidR="009B61F2" w:rsidRPr="005D7A24" w:rsidTr="00AD6F35">
        <w:tc>
          <w:tcPr>
            <w:tcW w:w="356" w:type="dxa"/>
          </w:tcPr>
          <w:p w:rsidR="009B61F2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26" w:type="dxa"/>
          </w:tcPr>
          <w:p w:rsidR="009B61F2" w:rsidRPr="005D7A24" w:rsidRDefault="009B61F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Feed back</w:t>
            </w:r>
          </w:p>
          <w:p w:rsidR="009B61F2" w:rsidRPr="005D7A24" w:rsidRDefault="009B61F2" w:rsidP="005D7A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B61F2" w:rsidRPr="005D7A24" w:rsidRDefault="00842F5B" w:rsidP="005D7A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3 </w:t>
            </w:r>
            <w:r w:rsidR="009B61F2" w:rsidRPr="005D7A2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min</w:t>
            </w:r>
          </w:p>
          <w:p w:rsidR="009B61F2" w:rsidRPr="005D7A24" w:rsidRDefault="009B61F2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9" w:type="dxa"/>
          </w:tcPr>
          <w:p w:rsidR="009B61F2" w:rsidRPr="00A11375" w:rsidRDefault="00DA7283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board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tell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‘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profession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’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associated</w:t>
            </w:r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proofErr w:type="gramEnd"/>
            <w:r w:rsidRPr="00A113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BB22FA" w:rsidRPr="00A11375" w:rsidRDefault="00BB22FA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61F2" w:rsidRDefault="00BB22FA" w:rsidP="00DA72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Share</w:t>
            </w: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impression</w:t>
            </w: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Place your </w:t>
            </w:r>
            <w:proofErr w:type="spellStart"/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emo</w:t>
            </w:r>
            <w:bookmarkStart w:id="0" w:name="_GoBack"/>
            <w:bookmarkEnd w:id="0"/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jis</w:t>
            </w:r>
            <w:proofErr w:type="spellEnd"/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on the ladder of success.</w:t>
            </w:r>
          </w:p>
          <w:p w:rsidR="00DA7283" w:rsidRDefault="003F2727" w:rsidP="00DA72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Today we have  learnt the </w:t>
            </w:r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new words according to the topic and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used the construction ‘They could/couldn’t do something’</w:t>
            </w:r>
            <w:r w:rsid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3F2727" w:rsidRPr="00DA7283" w:rsidRDefault="003F2727" w:rsidP="00DA72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A0761" w:rsidRPr="005D7A24" w:rsidRDefault="009B61F2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72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C30F0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Strive and achieve your goal</w:t>
            </w:r>
            <w:r w:rsidR="002A0761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CC30F0"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The lesson is over. </w:t>
            </w:r>
          </w:p>
          <w:p w:rsidR="009B61F2" w:rsidRPr="005D7A24" w:rsidRDefault="00CC30F0" w:rsidP="005D7A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bye</w:t>
            </w:r>
            <w:proofErr w:type="gramEnd"/>
            <w:r w:rsidRPr="005D7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</w:tc>
        <w:tc>
          <w:tcPr>
            <w:tcW w:w="2007" w:type="dxa"/>
          </w:tcPr>
          <w:p w:rsidR="009B61F2" w:rsidRPr="00DA7283" w:rsidRDefault="00DA7283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Кластер</w:t>
            </w:r>
          </w:p>
          <w:p w:rsidR="002A0761" w:rsidRPr="005D7A24" w:rsidRDefault="002A0761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0761" w:rsidRPr="005D7A24" w:rsidRDefault="002A0761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30F0" w:rsidRPr="005D7A24" w:rsidRDefault="00CC30F0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Слайд – лестница успеха.</w:t>
            </w:r>
          </w:p>
          <w:p w:rsidR="00CC30F0" w:rsidRPr="005D7A24" w:rsidRDefault="00CC30F0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2727" w:rsidRDefault="003F2727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30F0" w:rsidRPr="005D7A24" w:rsidRDefault="00CC30F0" w:rsidP="005D7A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7A24">
              <w:rPr>
                <w:rFonts w:ascii="Times New Roman" w:hAnsi="Times New Roman" w:cs="Times New Roman"/>
                <w:b/>
                <w:sz w:val="28"/>
                <w:szCs w:val="28"/>
              </w:rPr>
              <w:t>Слайд –конец урока.</w:t>
            </w:r>
          </w:p>
        </w:tc>
      </w:tr>
    </w:tbl>
    <w:p w:rsidR="00C21D62" w:rsidRPr="005D7A24" w:rsidRDefault="00C21D62" w:rsidP="005D7A24">
      <w:pPr>
        <w:spacing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C21D62" w:rsidRPr="005D7A24" w:rsidSect="00C26CB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5886"/>
    <w:multiLevelType w:val="hybridMultilevel"/>
    <w:tmpl w:val="CA7E0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105"/>
    <w:rsid w:val="00037BA5"/>
    <w:rsid w:val="00071156"/>
    <w:rsid w:val="000C1096"/>
    <w:rsid w:val="000F1911"/>
    <w:rsid w:val="00115FC2"/>
    <w:rsid w:val="00176AF3"/>
    <w:rsid w:val="002A0761"/>
    <w:rsid w:val="00384068"/>
    <w:rsid w:val="003F2727"/>
    <w:rsid w:val="005B2001"/>
    <w:rsid w:val="005D7A24"/>
    <w:rsid w:val="006104B0"/>
    <w:rsid w:val="0068159E"/>
    <w:rsid w:val="00705A66"/>
    <w:rsid w:val="00842F5B"/>
    <w:rsid w:val="008F7531"/>
    <w:rsid w:val="0092476E"/>
    <w:rsid w:val="00994D74"/>
    <w:rsid w:val="009B61F2"/>
    <w:rsid w:val="00A11375"/>
    <w:rsid w:val="00AD6F35"/>
    <w:rsid w:val="00AE4105"/>
    <w:rsid w:val="00BB22FA"/>
    <w:rsid w:val="00BD32DE"/>
    <w:rsid w:val="00C21D62"/>
    <w:rsid w:val="00C26CB4"/>
    <w:rsid w:val="00C6777B"/>
    <w:rsid w:val="00C7195F"/>
    <w:rsid w:val="00CC30F0"/>
    <w:rsid w:val="00DA7283"/>
    <w:rsid w:val="00F30718"/>
    <w:rsid w:val="00FD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39EDF-70F1-4EA5-A6E4-19639003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21D62"/>
    <w:rPr>
      <w:b/>
      <w:bCs/>
    </w:rPr>
  </w:style>
  <w:style w:type="table" w:styleId="a4">
    <w:name w:val="Table Grid"/>
    <w:basedOn w:val="a1"/>
    <w:uiPriority w:val="39"/>
    <w:rsid w:val="00C21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21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10</cp:revision>
  <dcterms:created xsi:type="dcterms:W3CDTF">2024-02-28T16:38:00Z</dcterms:created>
  <dcterms:modified xsi:type="dcterms:W3CDTF">2024-11-21T16:04:00Z</dcterms:modified>
</cp:coreProperties>
</file>